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22A" w:rsidRDefault="008E022A" w:rsidP="00F61400">
      <w:pPr>
        <w:ind w:firstLine="420"/>
        <w:jc w:val="left"/>
      </w:pPr>
      <w:r w:rsidRPr="009D0889">
        <w:rPr>
          <w:rFonts w:hint="eastAsia"/>
        </w:rPr>
        <w:t>使用</w:t>
      </w:r>
      <w:r w:rsidRPr="009D0889">
        <w:rPr>
          <w:rFonts w:hint="eastAsia"/>
        </w:rPr>
        <w:t>AvaSoft7</w:t>
      </w:r>
      <w:r>
        <w:rPr>
          <w:rFonts w:hint="eastAsia"/>
        </w:rPr>
        <w:t>.</w:t>
      </w:r>
      <w:r>
        <w:t xml:space="preserve">7 Thinfilm </w:t>
      </w:r>
      <w:r>
        <w:t>进行膜厚测量时</w:t>
      </w:r>
      <w:r>
        <w:rPr>
          <w:rFonts w:hint="eastAsia"/>
        </w:rPr>
        <w:t>，首先在“</w:t>
      </w:r>
      <w:r>
        <w:rPr>
          <w:rFonts w:hint="eastAsia"/>
        </w:rPr>
        <w:t>L</w:t>
      </w:r>
      <w:r>
        <w:t>ayer Display</w:t>
      </w:r>
      <w:r>
        <w:rPr>
          <w:rFonts w:hint="eastAsia"/>
        </w:rPr>
        <w:t>”的对话框内，选定测量使用的通道，波长范围，参考、涂层和基底的</w:t>
      </w:r>
      <w:r>
        <w:rPr>
          <w:rFonts w:hint="eastAsia"/>
        </w:rPr>
        <w:t>n</w:t>
      </w:r>
      <w:r>
        <w:t>k</w:t>
      </w:r>
      <w:r>
        <w:t>值</w:t>
      </w:r>
      <w:r>
        <w:rPr>
          <w:rFonts w:hint="eastAsia"/>
        </w:rPr>
        <w:t>，以及膜厚范围等参数，然后点击“</w:t>
      </w:r>
      <w:r w:rsidR="00EC2A12">
        <w:rPr>
          <w:rFonts w:hint="eastAsia"/>
        </w:rPr>
        <w:t>A</w:t>
      </w:r>
      <w:r>
        <w:rPr>
          <w:rFonts w:hint="eastAsia"/>
        </w:rPr>
        <w:t>pply</w:t>
      </w:r>
      <w:r>
        <w:rPr>
          <w:rFonts w:hint="eastAsia"/>
        </w:rPr>
        <w:t>”按钮应用设置的参数。打开光源后首先测量参考（未镀膜的基底），点击“</w:t>
      </w:r>
      <w:r w:rsidR="00EC2A12">
        <w:rPr>
          <w:rFonts w:hint="eastAsia"/>
        </w:rPr>
        <w:t>S</w:t>
      </w:r>
      <w:r>
        <w:rPr>
          <w:rFonts w:hint="eastAsia"/>
        </w:rPr>
        <w:t>tart</w:t>
      </w:r>
      <w:r>
        <w:rPr>
          <w:rFonts w:hint="eastAsia"/>
        </w:rPr>
        <w:t>”按钮开始测量，接着点击自动调整积分时间的按钮调整积分时间后，保存暗背景和白参考，更换待测样品进行测试，点击“</w:t>
      </w:r>
      <w:r>
        <w:rPr>
          <w:rFonts w:hint="eastAsia"/>
        </w:rPr>
        <w:t>R</w:t>
      </w:r>
      <w:r>
        <w:rPr>
          <w:rFonts w:hint="eastAsia"/>
        </w:rPr>
        <w:t>”按钮切换到反射率模式时会自动开始膜厚测量，点击保存按钮即可保存反射模式下的光谱。</w:t>
      </w:r>
    </w:p>
    <w:p w:rsidR="002A64BC" w:rsidRDefault="002A64BC" w:rsidP="002A64BC">
      <w:pPr>
        <w:jc w:val="left"/>
        <w:rPr>
          <w:rFonts w:hint="eastAsia"/>
        </w:rPr>
      </w:pPr>
      <w:bookmarkStart w:id="0" w:name="_GoBack"/>
      <w:r w:rsidRPr="002A64BC">
        <w:drawing>
          <wp:inline distT="0" distB="0" distL="0" distR="0" wp14:anchorId="3A0D586C" wp14:editId="5B7DBAE6">
            <wp:extent cx="5367867" cy="3390922"/>
            <wp:effectExtent l="0" t="0" r="4445" b="0"/>
            <wp:docPr id="4" name="内容占位符 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内容占位符 4"/>
                    <pic:cNvPicPr>
                      <a:picLocks noGrp="1"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5575" cy="3402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bookmarkEnd w:id="0"/>
    </w:p>
    <w:p w:rsidR="00F61400" w:rsidRDefault="00F61400" w:rsidP="00F61400">
      <w:pPr>
        <w:ind w:firstLine="420"/>
        <w:jc w:val="left"/>
      </w:pPr>
    </w:p>
    <w:p w:rsidR="008E022A" w:rsidRDefault="008E022A" w:rsidP="00F61400">
      <w:pPr>
        <w:ind w:firstLineChars="200" w:firstLine="420"/>
        <w:jc w:val="left"/>
      </w:pPr>
      <w:r w:rsidRPr="009D0889">
        <w:rPr>
          <w:rFonts w:hint="eastAsia"/>
        </w:rPr>
        <w:t>使用</w:t>
      </w:r>
      <w:r w:rsidRPr="009D0889">
        <w:rPr>
          <w:rFonts w:hint="eastAsia"/>
        </w:rPr>
        <w:t>AvaSoft</w:t>
      </w:r>
      <w:r>
        <w:t>8</w:t>
      </w:r>
      <w:r>
        <w:rPr>
          <w:rFonts w:hint="eastAsia"/>
        </w:rPr>
        <w:t>进行</w:t>
      </w:r>
      <w:r w:rsidRPr="000B1484">
        <w:rPr>
          <w:rFonts w:hint="eastAsia"/>
        </w:rPr>
        <w:t>膜厚</w:t>
      </w:r>
      <w:r>
        <w:rPr>
          <w:rFonts w:hint="eastAsia"/>
        </w:rPr>
        <w:t>测量时</w:t>
      </w:r>
      <w:r w:rsidRPr="009D0889">
        <w:rPr>
          <w:rFonts w:hint="eastAsia"/>
        </w:rPr>
        <w:t>，</w:t>
      </w:r>
      <w:r>
        <w:rPr>
          <w:rFonts w:hint="eastAsia"/>
        </w:rPr>
        <w:t>同样也须先存储暗背景和白参考（未镀膜基底），之后点击</w:t>
      </w:r>
      <w:r>
        <w:t>Applications</w:t>
      </w:r>
      <w:r>
        <w:rPr>
          <w:rFonts w:hint="eastAsia"/>
        </w:rPr>
        <w:t>&gt;</w:t>
      </w:r>
      <w:r>
        <w:t>Thinfilm</w:t>
      </w:r>
      <w:r>
        <w:t>进入</w:t>
      </w:r>
      <w:r w:rsidRPr="000B1484">
        <w:rPr>
          <w:rFonts w:hint="eastAsia"/>
        </w:rPr>
        <w:t>膜厚</w:t>
      </w:r>
      <w:r>
        <w:t>测量</w:t>
      </w:r>
      <w:r>
        <w:rPr>
          <w:rFonts w:hint="eastAsia"/>
        </w:rPr>
        <w:t>，</w:t>
      </w:r>
      <w:r>
        <w:t>点击</w:t>
      </w:r>
      <w:r>
        <w:rPr>
          <w:rFonts w:hint="eastAsia"/>
        </w:rPr>
        <w:t>“</w:t>
      </w:r>
      <w:r w:rsidR="000921CD">
        <w:rPr>
          <w:rFonts w:hint="eastAsia"/>
        </w:rPr>
        <w:t>C</w:t>
      </w:r>
      <w:r>
        <w:rPr>
          <w:rFonts w:hint="eastAsia"/>
        </w:rPr>
        <w:t>hannel</w:t>
      </w:r>
      <w:r>
        <w:rPr>
          <w:rFonts w:hint="eastAsia"/>
        </w:rPr>
        <w:t>”选择测试通道，“</w:t>
      </w:r>
      <w:r w:rsidR="000921CD">
        <w:rPr>
          <w:rFonts w:hint="eastAsia"/>
        </w:rPr>
        <w:t>S</w:t>
      </w:r>
      <w:r>
        <w:rPr>
          <w:rFonts w:hint="eastAsia"/>
        </w:rPr>
        <w:t>ettings</w:t>
      </w:r>
      <w:r>
        <w:rPr>
          <w:rFonts w:hint="eastAsia"/>
        </w:rPr>
        <w:t>”按钮打开膜厚测试设置页面，在“</w:t>
      </w:r>
      <w:r w:rsidR="000921CD">
        <w:rPr>
          <w:rFonts w:hint="eastAsia"/>
        </w:rPr>
        <w:t>M</w:t>
      </w:r>
      <w:r>
        <w:rPr>
          <w:rFonts w:hint="eastAsia"/>
        </w:rPr>
        <w:t>easurement</w:t>
      </w:r>
      <w:r w:rsidR="000921CD">
        <w:t xml:space="preserve"> </w:t>
      </w:r>
      <w:r w:rsidR="000921CD">
        <w:rPr>
          <w:rFonts w:hint="eastAsia"/>
        </w:rPr>
        <w:t>S</w:t>
      </w:r>
      <w:r>
        <w:t>ettings</w:t>
      </w:r>
      <w:r>
        <w:rPr>
          <w:rFonts w:hint="eastAsia"/>
        </w:rPr>
        <w:t>”页面设置波长范围</w:t>
      </w:r>
      <w:r w:rsidRPr="009D0889">
        <w:rPr>
          <w:rFonts w:hint="eastAsia"/>
        </w:rPr>
        <w:t>、</w:t>
      </w:r>
      <w:r>
        <w:rPr>
          <w:rFonts w:hint="eastAsia"/>
        </w:rPr>
        <w:t>涂层和基底及参考的</w:t>
      </w:r>
      <w:r>
        <w:rPr>
          <w:rFonts w:hint="eastAsia"/>
        </w:rPr>
        <w:t>n</w:t>
      </w:r>
      <w:r>
        <w:t>k</w:t>
      </w:r>
      <w:r>
        <w:t>值</w:t>
      </w:r>
      <w:r w:rsidRPr="009D0889">
        <w:rPr>
          <w:rFonts w:hint="eastAsia"/>
        </w:rPr>
        <w:t>、</w:t>
      </w:r>
      <w:r>
        <w:rPr>
          <w:rFonts w:hint="eastAsia"/>
        </w:rPr>
        <w:t>膜厚范围</w:t>
      </w:r>
      <w:r w:rsidRPr="009D0889">
        <w:rPr>
          <w:rFonts w:hint="eastAsia"/>
        </w:rPr>
        <w:t>等</w:t>
      </w:r>
      <w:r>
        <w:rPr>
          <w:rFonts w:hint="eastAsia"/>
        </w:rPr>
        <w:t>参数，在“</w:t>
      </w:r>
      <w:r w:rsidR="000921CD">
        <w:rPr>
          <w:rFonts w:hint="eastAsia"/>
        </w:rPr>
        <w:t>C</w:t>
      </w:r>
      <w:r>
        <w:rPr>
          <w:rFonts w:hint="eastAsia"/>
        </w:rPr>
        <w:t>alculation</w:t>
      </w:r>
      <w:r w:rsidR="000921CD">
        <w:t xml:space="preserve"> </w:t>
      </w:r>
      <w:r w:rsidR="000921CD">
        <w:rPr>
          <w:rFonts w:hint="eastAsia"/>
        </w:rPr>
        <w:t>O</w:t>
      </w:r>
      <w:r>
        <w:t>ptions</w:t>
      </w:r>
      <w:r>
        <w:rPr>
          <w:rFonts w:hint="eastAsia"/>
        </w:rPr>
        <w:t>”页面设置计算原理</w:t>
      </w:r>
      <w:r w:rsidRPr="009D0889">
        <w:rPr>
          <w:rFonts w:hint="eastAsia"/>
        </w:rPr>
        <w:t>、</w:t>
      </w:r>
      <w:r>
        <w:rPr>
          <w:rFonts w:hint="eastAsia"/>
        </w:rPr>
        <w:t>适配光谱参数，在“</w:t>
      </w:r>
      <w:r w:rsidR="000921CD">
        <w:rPr>
          <w:rFonts w:hint="eastAsia"/>
        </w:rPr>
        <w:t>T</w:t>
      </w:r>
      <w:r>
        <w:rPr>
          <w:rFonts w:hint="eastAsia"/>
        </w:rPr>
        <w:t>ime</w:t>
      </w:r>
      <w:r w:rsidR="000921CD">
        <w:t xml:space="preserve"> </w:t>
      </w:r>
      <w:r w:rsidR="000921CD">
        <w:rPr>
          <w:rFonts w:hint="eastAsia"/>
        </w:rPr>
        <w:t>S</w:t>
      </w:r>
      <w:r>
        <w:t>eries</w:t>
      </w:r>
      <w:r>
        <w:rPr>
          <w:rFonts w:hint="eastAsia"/>
        </w:rPr>
        <w:t>”页面设置存储参数、时间单位、</w:t>
      </w:r>
      <w:r>
        <w:rPr>
          <w:rFonts w:hint="eastAsia"/>
        </w:rPr>
        <w:t>Y</w:t>
      </w:r>
      <w:r>
        <w:rPr>
          <w:rFonts w:hint="eastAsia"/>
        </w:rPr>
        <w:t>轴范围、文件存储位置和存储频率等参数，点击了主界面“</w:t>
      </w:r>
      <w:r w:rsidR="008E0B54">
        <w:rPr>
          <w:rFonts w:hint="eastAsia"/>
        </w:rPr>
        <w:t>S</w:t>
      </w:r>
      <w:r>
        <w:rPr>
          <w:rFonts w:hint="eastAsia"/>
        </w:rPr>
        <w:t>tart</w:t>
      </w:r>
      <w:r>
        <w:rPr>
          <w:rFonts w:hint="eastAsia"/>
        </w:rPr>
        <w:t>”按钮开始测量后，点击“</w:t>
      </w:r>
      <w:r>
        <w:t>Thinfilm</w:t>
      </w:r>
      <w:r>
        <w:rPr>
          <w:rFonts w:hint="eastAsia"/>
        </w:rPr>
        <w:t>”页面的“</w:t>
      </w:r>
      <w:r w:rsidR="000921CD">
        <w:rPr>
          <w:rFonts w:hint="eastAsia"/>
        </w:rPr>
        <w:t>S</w:t>
      </w:r>
      <w:r>
        <w:rPr>
          <w:rFonts w:hint="eastAsia"/>
        </w:rPr>
        <w:t>tart</w:t>
      </w:r>
      <w:r>
        <w:rPr>
          <w:rFonts w:hint="eastAsia"/>
        </w:rPr>
        <w:t>”按钮开始测量（也可以设置跟随主页面），</w:t>
      </w:r>
      <w:r>
        <w:rPr>
          <w:rFonts w:hint="eastAsia"/>
        </w:rPr>
        <w:t xml:space="preserve"> </w:t>
      </w:r>
      <w:r>
        <w:rPr>
          <w:rFonts w:hint="eastAsia"/>
        </w:rPr>
        <w:t>在“</w:t>
      </w:r>
      <w:r w:rsidR="000921CD">
        <w:rPr>
          <w:rFonts w:hint="eastAsia"/>
        </w:rPr>
        <w:t>M</w:t>
      </w:r>
      <w:r>
        <w:rPr>
          <w:rFonts w:hint="eastAsia"/>
        </w:rPr>
        <w:t>ode</w:t>
      </w:r>
      <w:r>
        <w:rPr>
          <w:rFonts w:hint="eastAsia"/>
        </w:rPr>
        <w:t>”模块选择</w:t>
      </w:r>
      <w:r>
        <w:rPr>
          <w:rFonts w:hint="eastAsia"/>
        </w:rPr>
        <w:t>S</w:t>
      </w:r>
      <w:r>
        <w:rPr>
          <w:rFonts w:hint="eastAsia"/>
        </w:rPr>
        <w:t>模式或</w:t>
      </w:r>
      <w:r>
        <w:rPr>
          <w:rFonts w:hint="eastAsia"/>
        </w:rPr>
        <w:t>R</w:t>
      </w:r>
      <w:r>
        <w:rPr>
          <w:rFonts w:hint="eastAsia"/>
        </w:rPr>
        <w:t>模式的光谱进行拟合分析，点击“</w:t>
      </w:r>
      <w:r>
        <w:rPr>
          <w:rFonts w:hint="eastAsia"/>
        </w:rPr>
        <w:t>nk</w:t>
      </w:r>
      <w:r>
        <w:t xml:space="preserve"> files</w:t>
      </w:r>
      <w:r>
        <w:rPr>
          <w:rFonts w:hint="eastAsia"/>
        </w:rPr>
        <w:t>”模块的“</w:t>
      </w:r>
      <w:r>
        <w:t>Edit/View</w:t>
      </w:r>
      <w:r>
        <w:rPr>
          <w:rFonts w:hint="eastAsia"/>
        </w:rPr>
        <w:t>”按钮查看或者编辑涂层和基底及参考的</w:t>
      </w:r>
      <w:r>
        <w:rPr>
          <w:rFonts w:hint="eastAsia"/>
        </w:rPr>
        <w:t>n</w:t>
      </w:r>
      <w:r>
        <w:t>k</w:t>
      </w:r>
      <w:r>
        <w:t>值</w:t>
      </w:r>
      <w:r w:rsidRPr="009D0889">
        <w:rPr>
          <w:rFonts w:hint="eastAsia"/>
        </w:rPr>
        <w:t>。</w:t>
      </w:r>
    </w:p>
    <w:p w:rsidR="002A64BC" w:rsidRDefault="002A64BC" w:rsidP="002A64BC">
      <w:pPr>
        <w:jc w:val="left"/>
        <w:rPr>
          <w:rFonts w:hint="eastAsia"/>
        </w:rPr>
      </w:pPr>
      <w:r>
        <w:rPr>
          <w:noProof/>
          <w:snapToGrid/>
        </w:rPr>
        <w:lastRenderedPageBreak/>
        <w:drawing>
          <wp:inline distT="0" distB="0" distL="0" distR="0" wp14:anchorId="01797F4C" wp14:editId="40B8BAC9">
            <wp:extent cx="5274310" cy="2829560"/>
            <wp:effectExtent l="0" t="0" r="254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2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252E" w:rsidRPr="008E022A" w:rsidRDefault="00B50E64"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客户测试膜厚数据异常时，</w:t>
      </w:r>
      <w:r w:rsidR="00DE1FD7">
        <w:rPr>
          <w:rFonts w:hint="eastAsia"/>
        </w:rPr>
        <w:t>首先</w:t>
      </w:r>
      <w:r>
        <w:rPr>
          <w:rFonts w:hint="eastAsia"/>
        </w:rPr>
        <w:t>应考虑</w:t>
      </w:r>
      <w:r w:rsidR="00DE1FD7">
        <w:rPr>
          <w:rFonts w:hint="eastAsia"/>
        </w:rPr>
        <w:t>基本参数（波长范围、</w:t>
      </w:r>
      <w:r w:rsidR="00DE1FD7">
        <w:rPr>
          <w:rFonts w:hint="eastAsia"/>
        </w:rPr>
        <w:t>nk</w:t>
      </w:r>
      <w:r w:rsidR="00DE1FD7">
        <w:rPr>
          <w:rFonts w:hint="eastAsia"/>
        </w:rPr>
        <w:t>值等）设置是否正确，检查光路是否合适，计算膜厚时选取合适的算法，匹配算法和</w:t>
      </w:r>
      <w:r w:rsidR="00DE1FD7">
        <w:rPr>
          <w:rFonts w:hint="eastAsia"/>
        </w:rPr>
        <w:t>FFT</w:t>
      </w:r>
      <w:r w:rsidR="00DE1FD7">
        <w:rPr>
          <w:rFonts w:hint="eastAsia"/>
        </w:rPr>
        <w:t>算法的膜厚适用范围和精度都不同。</w:t>
      </w:r>
    </w:p>
    <w:sectPr w:rsidR="00CA252E" w:rsidRPr="008E02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F18" w:rsidRDefault="00E44F18" w:rsidP="008E022A">
      <w:r>
        <w:separator/>
      </w:r>
    </w:p>
  </w:endnote>
  <w:endnote w:type="continuationSeparator" w:id="0">
    <w:p w:rsidR="00E44F18" w:rsidRDefault="00E44F18" w:rsidP="008E0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F18" w:rsidRDefault="00E44F18" w:rsidP="008E022A">
      <w:r>
        <w:separator/>
      </w:r>
    </w:p>
  </w:footnote>
  <w:footnote w:type="continuationSeparator" w:id="0">
    <w:p w:rsidR="00E44F18" w:rsidRDefault="00E44F18" w:rsidP="008E02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D4968"/>
    <w:multiLevelType w:val="hybridMultilevel"/>
    <w:tmpl w:val="91A4AF0E"/>
    <w:lvl w:ilvl="0" w:tplc="AD7E3D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904"/>
    <w:rsid w:val="000921CD"/>
    <w:rsid w:val="002A64BC"/>
    <w:rsid w:val="00373F37"/>
    <w:rsid w:val="00496E1F"/>
    <w:rsid w:val="008E022A"/>
    <w:rsid w:val="008E0B54"/>
    <w:rsid w:val="00B50E64"/>
    <w:rsid w:val="00CA252E"/>
    <w:rsid w:val="00D50904"/>
    <w:rsid w:val="00DE1FD7"/>
    <w:rsid w:val="00E44F18"/>
    <w:rsid w:val="00EC2A12"/>
    <w:rsid w:val="00F61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E19889"/>
  <w15:chartTrackingRefBased/>
  <w15:docId w15:val="{28FDAC53-1FD7-48F4-B773-7B5C01824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22A"/>
    <w:pPr>
      <w:widowControl w:val="0"/>
      <w:jc w:val="both"/>
    </w:pPr>
    <w:rPr>
      <w:rFonts w:ascii="Times New Roman" w:eastAsia="宋体" w:hAnsi="Times New Roman" w:cs="Times New Roman"/>
      <w:snapToGrid w:val="0"/>
      <w:kern w:val="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02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E022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E02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E02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107</Words>
  <Characters>616</Characters>
  <Application>Microsoft Office Word</Application>
  <DocSecurity>0</DocSecurity>
  <Lines>5</Lines>
  <Paragraphs>1</Paragraphs>
  <ScaleCrop>false</ScaleCrop>
  <Company>Microsoft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L.Jasen</dc:creator>
  <cp:keywords/>
  <dc:description/>
  <cp:lastModifiedBy>Mr L.Jasen</cp:lastModifiedBy>
  <cp:revision>9</cp:revision>
  <dcterms:created xsi:type="dcterms:W3CDTF">2020-08-05T00:49:00Z</dcterms:created>
  <dcterms:modified xsi:type="dcterms:W3CDTF">2020-08-21T03:52:00Z</dcterms:modified>
</cp:coreProperties>
</file>