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0D5" w:rsidRDefault="009370D5" w:rsidP="00126C83">
      <w:pPr>
        <w:ind w:firstLineChars="200" w:firstLine="420"/>
        <w:jc w:val="left"/>
      </w:pPr>
      <w:r>
        <w:rPr>
          <w:rFonts w:hint="eastAsia"/>
        </w:rPr>
        <w:t>使用</w:t>
      </w:r>
      <w:r>
        <w:rPr>
          <w:rFonts w:hint="eastAsia"/>
        </w:rPr>
        <w:t>Ava</w:t>
      </w:r>
      <w:r>
        <w:t>Soft7</w:t>
      </w:r>
      <w:r>
        <w:rPr>
          <w:rFonts w:hint="eastAsia"/>
        </w:rPr>
        <w:t>测量辐照度光谱时，须先存储暗背景，之后点击</w:t>
      </w:r>
      <w:r w:rsidR="00422CAF">
        <w:rPr>
          <w:rFonts w:hint="eastAsia"/>
        </w:rPr>
        <w:t>切换到</w:t>
      </w:r>
      <w:r w:rsidR="00B20BF3">
        <w:rPr>
          <w:rFonts w:hint="eastAsia"/>
        </w:rPr>
        <w:t>“</w:t>
      </w:r>
      <w:r w:rsidR="00B20BF3">
        <w:t>I</w:t>
      </w:r>
      <w:r w:rsidR="00B20BF3">
        <w:rPr>
          <w:rFonts w:hint="eastAsia"/>
        </w:rPr>
        <w:t>”</w:t>
      </w:r>
      <w:r>
        <w:rPr>
          <w:rFonts w:hint="eastAsia"/>
        </w:rPr>
        <w:t>模式即可进行辐照度测量，</w:t>
      </w:r>
      <w:r w:rsidR="00C06DC5">
        <w:rPr>
          <w:rFonts w:hint="eastAsia"/>
        </w:rPr>
        <w:t>或者点击</w:t>
      </w:r>
      <w:r w:rsidR="00C06DC5">
        <w:rPr>
          <w:rFonts w:hint="eastAsia"/>
        </w:rPr>
        <w:t>View</w:t>
      </w:r>
      <w:r w:rsidR="00C06DC5">
        <w:t>&gt;</w:t>
      </w:r>
      <w:r w:rsidR="00C06DC5">
        <w:rPr>
          <w:rFonts w:hint="eastAsia"/>
        </w:rPr>
        <w:t>Irradiance</w:t>
      </w:r>
      <w:r w:rsidR="00C06DC5">
        <w:t xml:space="preserve"> </w:t>
      </w:r>
      <w:r w:rsidR="00C06DC5">
        <w:rPr>
          <w:rFonts w:hint="eastAsia"/>
        </w:rPr>
        <w:t>Mode</w:t>
      </w:r>
      <w:r w:rsidR="00D96A38">
        <w:rPr>
          <w:rFonts w:hint="eastAsia"/>
        </w:rPr>
        <w:t>进入辐照度测量模块，</w:t>
      </w:r>
      <w:r>
        <w:rPr>
          <w:rFonts w:hint="eastAsia"/>
        </w:rPr>
        <w:t>点击保存按钮即可保存所需数据。</w:t>
      </w:r>
      <w:r>
        <w:t>如需测量其他辐照度参数</w:t>
      </w:r>
      <w:r>
        <w:rPr>
          <w:rFonts w:hint="eastAsia"/>
        </w:rPr>
        <w:t>，</w:t>
      </w:r>
      <w:r>
        <w:t>点击</w:t>
      </w:r>
      <w:r>
        <w:t>Application</w:t>
      </w:r>
      <w:r w:rsidR="00B20BF3">
        <w:t>&gt;</w:t>
      </w:r>
      <w:r>
        <w:t>Absolute Irradiance Measurement</w:t>
      </w:r>
      <w:r>
        <w:t>进入</w:t>
      </w:r>
      <w:r>
        <w:rPr>
          <w:rFonts w:hint="eastAsia"/>
        </w:rPr>
        <w:t>“</w:t>
      </w:r>
      <w:r>
        <w:t>I</w:t>
      </w:r>
      <w:r>
        <w:rPr>
          <w:rFonts w:hint="eastAsia"/>
        </w:rPr>
        <w:t xml:space="preserve">rradiance </w:t>
      </w:r>
      <w:r>
        <w:t>S</w:t>
      </w:r>
      <w:r>
        <w:rPr>
          <w:rFonts w:hint="eastAsia"/>
        </w:rPr>
        <w:t>ettings</w:t>
      </w:r>
      <w:r>
        <w:rPr>
          <w:rFonts w:hint="eastAsia"/>
        </w:rPr>
        <w:t>”</w:t>
      </w:r>
      <w:r>
        <w:t>辐照度测量</w:t>
      </w:r>
      <w:r>
        <w:rPr>
          <w:rFonts w:hint="eastAsia"/>
        </w:rPr>
        <w:t>，</w:t>
      </w:r>
      <w:r w:rsidDel="001A03B4">
        <w:t xml:space="preserve"> </w:t>
      </w:r>
      <w:r>
        <w:rPr>
          <w:rFonts w:hint="eastAsia"/>
        </w:rPr>
        <w:t>“</w:t>
      </w:r>
      <w:r w:rsidR="00B20BF3">
        <w:t>C</w:t>
      </w:r>
      <w:r>
        <w:rPr>
          <w:rFonts w:hint="eastAsia"/>
        </w:rPr>
        <w:t>alibration</w:t>
      </w:r>
      <w:r>
        <w:rPr>
          <w:rFonts w:hint="eastAsia"/>
        </w:rPr>
        <w:t>”</w:t>
      </w:r>
      <w:r w:rsidR="00B20BF3">
        <w:rPr>
          <w:rFonts w:hint="eastAsia"/>
        </w:rPr>
        <w:t>为</w:t>
      </w:r>
      <w:r>
        <w:t>辐照度校准页面</w:t>
      </w:r>
      <w:r>
        <w:rPr>
          <w:rFonts w:hint="eastAsia"/>
        </w:rPr>
        <w:t>；</w:t>
      </w:r>
      <w:r w:rsidDel="001A03B4">
        <w:t xml:space="preserve"> </w:t>
      </w:r>
      <w:r>
        <w:rPr>
          <w:rFonts w:hint="eastAsia"/>
        </w:rPr>
        <w:t>“</w:t>
      </w:r>
      <w:r>
        <w:rPr>
          <w:rFonts w:hint="eastAsia"/>
        </w:rPr>
        <w:t>Irradiance</w:t>
      </w:r>
      <w:r>
        <w:t xml:space="preserve"> Chart</w:t>
      </w:r>
      <w:r>
        <w:rPr>
          <w:rFonts w:hint="eastAsia"/>
        </w:rPr>
        <w:t>”</w:t>
      </w:r>
      <w:r w:rsidR="00B20BF3">
        <w:rPr>
          <w:rFonts w:hint="eastAsia"/>
        </w:rPr>
        <w:t>为</w:t>
      </w:r>
      <w:r>
        <w:rPr>
          <w:rFonts w:hint="eastAsia"/>
        </w:rPr>
        <w:t>辐照度图页面，</w:t>
      </w:r>
      <w:r w:rsidR="00B20BF3">
        <w:rPr>
          <w:rFonts w:hint="eastAsia"/>
        </w:rPr>
        <w:t>可设置硬件、待</w:t>
      </w:r>
      <w:r>
        <w:rPr>
          <w:rFonts w:hint="eastAsia"/>
        </w:rPr>
        <w:t>测量</w:t>
      </w:r>
      <w:r w:rsidR="00B20BF3">
        <w:rPr>
          <w:rFonts w:hint="eastAsia"/>
        </w:rPr>
        <w:t>参数、图表显示、储存设置等参数</w:t>
      </w:r>
      <w:r w:rsidR="00B20BF3">
        <w:rPr>
          <w:rFonts w:hint="eastAsia"/>
        </w:rPr>
        <w:t>,</w:t>
      </w:r>
      <w:r>
        <w:rPr>
          <w:rFonts w:hint="eastAsia"/>
        </w:rPr>
        <w:t>点击“</w:t>
      </w:r>
      <w:r>
        <w:rPr>
          <w:rFonts w:hint="eastAsia"/>
        </w:rPr>
        <w:t>OK</w:t>
      </w:r>
      <w:r>
        <w:rPr>
          <w:rFonts w:hint="eastAsia"/>
        </w:rPr>
        <w:t>”之后开始测量。</w:t>
      </w:r>
      <w:r w:rsidDel="001A03B4"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Irradiance</w:t>
      </w:r>
      <w:r>
        <w:t xml:space="preserve"> Chart</w:t>
      </w:r>
      <w:r>
        <w:rPr>
          <w:rFonts w:hint="eastAsia"/>
        </w:rPr>
        <w:t>”为辐照度图测量页面，点击“</w:t>
      </w:r>
      <w:r>
        <w:rPr>
          <w:rFonts w:hint="eastAsia"/>
        </w:rPr>
        <w:t>Info</w:t>
      </w:r>
      <w:r>
        <w:rPr>
          <w:rFonts w:hint="eastAsia"/>
        </w:rPr>
        <w:t>”按钮可以查看硬件设置、校准、保存设置等信息，点击“</w:t>
      </w:r>
      <w:r w:rsidR="009C3C87">
        <w:rPr>
          <w:rFonts w:hint="eastAsia"/>
        </w:rPr>
        <w:t>S</w:t>
      </w:r>
      <w:r>
        <w:rPr>
          <w:rFonts w:hint="eastAsia"/>
        </w:rPr>
        <w:t>tart</w:t>
      </w:r>
      <w:r>
        <w:rPr>
          <w:rFonts w:hint="eastAsia"/>
        </w:rPr>
        <w:t>”按钮开始测量，首先遮住进光口存储暗背景，然后对准待测样品测试，点击保存按钮即可存储样品的已选的辐照度参数，点击打开按钮可以打开已保存的光谱数据，测试完成之后点击“</w:t>
      </w:r>
      <w:r w:rsidR="009C3C87">
        <w:rPr>
          <w:rFonts w:hint="eastAsia"/>
        </w:rPr>
        <w:t>E</w:t>
      </w:r>
      <w:r>
        <w:rPr>
          <w:rFonts w:hint="eastAsia"/>
        </w:rPr>
        <w:t>xit</w:t>
      </w:r>
      <w:r>
        <w:rPr>
          <w:rFonts w:hint="eastAsia"/>
        </w:rPr>
        <w:t>”按钮退出测量页面；第三页是“</w:t>
      </w:r>
      <w:r w:rsidR="009C3C87">
        <w:rPr>
          <w:rFonts w:hint="eastAsia"/>
        </w:rPr>
        <w:t>I</w:t>
      </w:r>
      <w:r>
        <w:rPr>
          <w:rFonts w:hint="eastAsia"/>
        </w:rPr>
        <w:t>rradiance</w:t>
      </w:r>
      <w:r>
        <w:t xml:space="preserve"> </w:t>
      </w:r>
      <w:r w:rsidR="009C3C87">
        <w:rPr>
          <w:rFonts w:hint="eastAsia"/>
        </w:rPr>
        <w:t>T</w:t>
      </w:r>
      <w:r w:rsidR="009C3C87">
        <w:t xml:space="preserve">ime </w:t>
      </w:r>
      <w:r w:rsidR="009C3C87">
        <w:rPr>
          <w:rFonts w:hint="eastAsia"/>
        </w:rPr>
        <w:t>S</w:t>
      </w:r>
      <w:r>
        <w:t>eries</w:t>
      </w:r>
      <w:r w:rsidR="00DB4C24">
        <w:rPr>
          <w:rFonts w:hint="eastAsia"/>
        </w:rPr>
        <w:t>”辐照度时间序列页面，可以同时对</w:t>
      </w:r>
      <w:r w:rsidR="00DB4C24">
        <w:rPr>
          <w:rFonts w:hint="eastAsia"/>
        </w:rPr>
        <w:t>8</w:t>
      </w:r>
      <w:r w:rsidR="00DB4C24">
        <w:rPr>
          <w:rFonts w:hint="eastAsia"/>
        </w:rPr>
        <w:t>个参数进行测量</w:t>
      </w:r>
      <w:r>
        <w:rPr>
          <w:rFonts w:hint="eastAsia"/>
        </w:rPr>
        <w:t>，设置测试参数和存储选项后，点击“</w:t>
      </w:r>
      <w:r>
        <w:rPr>
          <w:rFonts w:hint="eastAsia"/>
        </w:rPr>
        <w:t>OK</w:t>
      </w:r>
      <w:r>
        <w:rPr>
          <w:rFonts w:hint="eastAsia"/>
        </w:rPr>
        <w:t>”按钮即可进入辐照度时间序列测试页面，点击“</w:t>
      </w:r>
      <w:r>
        <w:rPr>
          <w:rFonts w:hint="eastAsia"/>
        </w:rPr>
        <w:t>Info</w:t>
      </w:r>
      <w:r>
        <w:rPr>
          <w:rFonts w:hint="eastAsia"/>
        </w:rPr>
        <w:t>”按钮可以查看设置信息，点击“</w:t>
      </w:r>
      <w:r w:rsidR="00A10C06">
        <w:rPr>
          <w:rFonts w:hint="eastAsia"/>
        </w:rPr>
        <w:t>S</w:t>
      </w:r>
      <w:r>
        <w:rPr>
          <w:rFonts w:hint="eastAsia"/>
        </w:rPr>
        <w:t>tart</w:t>
      </w:r>
      <w:r>
        <w:rPr>
          <w:rFonts w:hint="eastAsia"/>
        </w:rPr>
        <w:t>”按钮开始测试，之后可以点击按钮存储参考和背景，然后开始测试，也可以点击打印按钮将测试结果打印出来，测试完成之后点击“</w:t>
      </w:r>
      <w:r w:rsidR="00EF7D94">
        <w:rPr>
          <w:rFonts w:hint="eastAsia"/>
        </w:rPr>
        <w:t>E</w:t>
      </w:r>
      <w:r>
        <w:rPr>
          <w:rFonts w:hint="eastAsia"/>
        </w:rPr>
        <w:t>xit</w:t>
      </w:r>
      <w:r>
        <w:rPr>
          <w:rFonts w:hint="eastAsia"/>
        </w:rPr>
        <w:t>”按钮退出测量页面。</w:t>
      </w:r>
      <w:r w:rsidR="00126C83">
        <w:rPr>
          <w:noProof/>
          <w:snapToGrid/>
        </w:rPr>
        <w:drawing>
          <wp:inline distT="0" distB="0" distL="0" distR="0" wp14:anchorId="57B83BF8" wp14:editId="1385DB94">
            <wp:extent cx="5274310" cy="397065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70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70D5" w:rsidRDefault="009370D5" w:rsidP="009370D5"/>
    <w:p w:rsidR="00A30DBE" w:rsidRDefault="009370D5" w:rsidP="00126C83">
      <w:pPr>
        <w:ind w:firstLineChars="200" w:firstLine="420"/>
        <w:jc w:val="left"/>
      </w:pPr>
      <w:r>
        <w:rPr>
          <w:rFonts w:hint="eastAsia"/>
        </w:rPr>
        <w:t>使用</w:t>
      </w:r>
      <w:r>
        <w:rPr>
          <w:rFonts w:hint="eastAsia"/>
        </w:rPr>
        <w:t>Ava</w:t>
      </w:r>
      <w:r>
        <w:t>Soft8</w:t>
      </w:r>
      <w:r>
        <w:rPr>
          <w:rFonts w:hint="eastAsia"/>
        </w:rPr>
        <w:t>测量辐照度光谱时，同样也须先存储暗背景，之后点击</w:t>
      </w:r>
      <w:r>
        <w:rPr>
          <w:rFonts w:hint="eastAsia"/>
        </w:rPr>
        <w:t>I</w:t>
      </w:r>
      <w:r w:rsidRPr="001039F9">
        <w:rPr>
          <w:rFonts w:hint="eastAsia"/>
          <w:vertAlign w:val="superscript"/>
        </w:rPr>
        <w:t>A</w:t>
      </w:r>
      <w:r>
        <w:rPr>
          <w:rFonts w:hint="eastAsia"/>
        </w:rPr>
        <w:t>模式按钮即可进行</w:t>
      </w:r>
      <w:r w:rsidR="00C72EF7">
        <w:rPr>
          <w:rFonts w:hint="eastAsia"/>
        </w:rPr>
        <w:t>绝对</w:t>
      </w:r>
      <w:r>
        <w:rPr>
          <w:rFonts w:hint="eastAsia"/>
        </w:rPr>
        <w:t>辐照度测量。</w:t>
      </w:r>
      <w:r>
        <w:t>如需测量其他辐照度参数</w:t>
      </w:r>
      <w:r>
        <w:rPr>
          <w:rFonts w:hint="eastAsia"/>
        </w:rPr>
        <w:t>，点击</w:t>
      </w:r>
      <w:r>
        <w:t>Applications</w:t>
      </w:r>
      <w:r>
        <w:t>模块</w:t>
      </w:r>
      <w:r>
        <w:rPr>
          <w:rFonts w:hint="eastAsia"/>
        </w:rPr>
        <w:t>的</w:t>
      </w:r>
      <w:r>
        <w:t>Irradiance</w:t>
      </w:r>
      <w:r>
        <w:t>进入辐照度测量</w:t>
      </w:r>
      <w:r>
        <w:rPr>
          <w:rFonts w:hint="eastAsia"/>
        </w:rPr>
        <w:t>，</w:t>
      </w:r>
      <w:r w:rsidDel="00917F5D">
        <w:t xml:space="preserve"> </w:t>
      </w:r>
      <w:r>
        <w:rPr>
          <w:rFonts w:hint="eastAsia"/>
        </w:rPr>
        <w:t>“</w:t>
      </w:r>
      <w:r>
        <w:t>C</w:t>
      </w:r>
      <w:r>
        <w:rPr>
          <w:rFonts w:hint="eastAsia"/>
        </w:rPr>
        <w:t>hannel</w:t>
      </w:r>
      <w:r>
        <w:rPr>
          <w:rFonts w:hint="eastAsia"/>
        </w:rPr>
        <w:t>”选择测试通道，“</w:t>
      </w:r>
      <w:r>
        <w:t>S</w:t>
      </w:r>
      <w:r>
        <w:rPr>
          <w:rFonts w:hint="eastAsia"/>
        </w:rPr>
        <w:t>ettings</w:t>
      </w:r>
      <w:r w:rsidR="00944EC4">
        <w:rPr>
          <w:rFonts w:hint="eastAsia"/>
        </w:rPr>
        <w:t>”设置需测量参数、储存位置等参数，</w:t>
      </w:r>
      <w:bookmarkStart w:id="0" w:name="_GoBack"/>
      <w:bookmarkEnd w:id="0"/>
      <w:r>
        <w:rPr>
          <w:rFonts w:hint="eastAsia"/>
        </w:rPr>
        <w:t>点击“</w:t>
      </w:r>
      <w:r>
        <w:rPr>
          <w:rFonts w:hint="eastAsia"/>
        </w:rPr>
        <w:t>OK</w:t>
      </w:r>
      <w:r>
        <w:rPr>
          <w:rFonts w:hint="eastAsia"/>
        </w:rPr>
        <w:t>”退出设置。点击主界面“</w:t>
      </w:r>
      <w:r w:rsidR="005D6F2D">
        <w:rPr>
          <w:rFonts w:hint="eastAsia"/>
        </w:rPr>
        <w:t>S</w:t>
      </w:r>
      <w:r>
        <w:rPr>
          <w:rFonts w:hint="eastAsia"/>
        </w:rPr>
        <w:t>tart</w:t>
      </w:r>
      <w:r>
        <w:rPr>
          <w:rFonts w:hint="eastAsia"/>
        </w:rPr>
        <w:t>”按钮开始测量后，点击“</w:t>
      </w:r>
      <w:r>
        <w:t>I</w:t>
      </w:r>
      <w:r>
        <w:rPr>
          <w:rFonts w:hint="eastAsia"/>
        </w:rPr>
        <w:t>rradiance</w:t>
      </w:r>
      <w:r>
        <w:rPr>
          <w:rFonts w:hint="eastAsia"/>
        </w:rPr>
        <w:t>”页面的“</w:t>
      </w:r>
      <w:r w:rsidR="005D6F2D">
        <w:rPr>
          <w:rFonts w:hint="eastAsia"/>
        </w:rPr>
        <w:t>S</w:t>
      </w:r>
      <w:r>
        <w:rPr>
          <w:rFonts w:hint="eastAsia"/>
        </w:rPr>
        <w:t>tart</w:t>
      </w:r>
      <w:r>
        <w:rPr>
          <w:rFonts w:hint="eastAsia"/>
        </w:rPr>
        <w:t>”按钮开始测量（也可以设置跟随主页面），遮光并点击“</w:t>
      </w:r>
      <w:r w:rsidR="005D6F2D">
        <w:rPr>
          <w:rFonts w:hint="eastAsia"/>
        </w:rPr>
        <w:t>D</w:t>
      </w:r>
      <w:r>
        <w:rPr>
          <w:rFonts w:hint="eastAsia"/>
        </w:rPr>
        <w:t>ark</w:t>
      </w:r>
      <w:r>
        <w:rPr>
          <w:rFonts w:hint="eastAsia"/>
        </w:rPr>
        <w:t>”按钮存储暗背景之后测量待测样品，屏幕会显示已选的待测参数，点击“</w:t>
      </w:r>
      <w:r w:rsidR="005D6F2D">
        <w:rPr>
          <w:rFonts w:hint="eastAsia"/>
        </w:rPr>
        <w:t>S</w:t>
      </w:r>
      <w:r>
        <w:rPr>
          <w:rFonts w:hint="eastAsia"/>
        </w:rPr>
        <w:t>ave</w:t>
      </w:r>
      <w:r>
        <w:rPr>
          <w:rFonts w:hint="eastAsia"/>
        </w:rPr>
        <w:t>”按钮存储光谱数据，点击“</w:t>
      </w:r>
      <w:r w:rsidR="005D6F2D">
        <w:rPr>
          <w:rFonts w:hint="eastAsia"/>
        </w:rPr>
        <w:t>S</w:t>
      </w:r>
      <w:r>
        <w:rPr>
          <w:rFonts w:hint="eastAsia"/>
        </w:rPr>
        <w:t>ave</w:t>
      </w:r>
      <w:r w:rsidR="005D6F2D">
        <w:t xml:space="preserve"> </w:t>
      </w:r>
      <w:r w:rsidR="005D6F2D">
        <w:rPr>
          <w:rFonts w:hint="eastAsia"/>
        </w:rPr>
        <w:t>V</w:t>
      </w:r>
      <w:r>
        <w:t>alues</w:t>
      </w:r>
      <w:r>
        <w:rPr>
          <w:rFonts w:hint="eastAsia"/>
        </w:rPr>
        <w:t>”按钮存储已选的参数信息。</w:t>
      </w:r>
      <w:r w:rsidR="00126C83">
        <w:rPr>
          <w:noProof/>
          <w:snapToGrid/>
        </w:rPr>
        <w:lastRenderedPageBreak/>
        <w:drawing>
          <wp:inline distT="0" distB="0" distL="0" distR="0" wp14:anchorId="6A12AC68" wp14:editId="2403653B">
            <wp:extent cx="5274310" cy="2829560"/>
            <wp:effectExtent l="0" t="0" r="25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2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4EC4" w:rsidRDefault="00944EC4" w:rsidP="00A30DBE">
      <w:pPr>
        <w:rPr>
          <w:b/>
        </w:rPr>
      </w:pPr>
      <w:r>
        <w:rPr>
          <w:noProof/>
          <w:snapToGrid/>
        </w:rPr>
        <w:drawing>
          <wp:inline distT="0" distB="0" distL="0" distR="0" wp14:anchorId="7098BB3D" wp14:editId="3B7C9799">
            <wp:extent cx="5274310" cy="379476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9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DBE" w:rsidRDefault="00A30DBE" w:rsidP="00A30DBE">
      <w:r w:rsidRPr="00C73A87">
        <w:rPr>
          <w:rFonts w:hint="eastAsia"/>
          <w:b/>
        </w:rPr>
        <w:t>注意事项：</w:t>
      </w:r>
      <w:r>
        <w:rPr>
          <w:rFonts w:hint="eastAsia"/>
        </w:rPr>
        <w:t>测量光路中必须包含散射体（余弦校正器或积分球），裸光纤一般用于辐亮度测量；辐射度定标时进行非线性校准，多通道光谱仪定标需注意“台阶”问题；辐照度测量时需采用辐照度定标时的光路，实验条件；测量</w:t>
      </w:r>
      <w:r>
        <w:rPr>
          <w:rFonts w:hint="eastAsia"/>
        </w:rPr>
        <w:t>Scopedata</w:t>
      </w:r>
      <w:r>
        <w:rPr>
          <w:rFonts w:hint="eastAsia"/>
        </w:rPr>
        <w:t>和</w:t>
      </w:r>
      <w:r>
        <w:rPr>
          <w:rFonts w:hint="eastAsia"/>
        </w:rPr>
        <w:t>darkdata</w:t>
      </w:r>
      <w:r>
        <w:rPr>
          <w:rFonts w:hint="eastAsia"/>
        </w:rPr>
        <w:t>时的光路和实验条件需要一致；还需注意杂散光的影响。</w:t>
      </w:r>
    </w:p>
    <w:p w:rsidR="00A10C06" w:rsidRPr="00A30DBE" w:rsidRDefault="00A10C06" w:rsidP="00E8635C">
      <w:pPr>
        <w:ind w:firstLineChars="200" w:firstLine="420"/>
      </w:pPr>
    </w:p>
    <w:p w:rsidR="009370D5" w:rsidRDefault="00E24858" w:rsidP="00E24858">
      <w:pPr>
        <w:ind w:firstLineChars="200" w:firstLine="420"/>
      </w:pPr>
      <w:r>
        <w:rPr>
          <w:rFonts w:hint="eastAsia"/>
        </w:rPr>
        <w:t>若客户测量辐照度数据出现异常，首先查看是否读取光谱仪中存储的新定标的定标系数；检查</w:t>
      </w:r>
      <w:r w:rsidR="009370D5">
        <w:t>测量光路与</w:t>
      </w:r>
      <w:r>
        <w:rPr>
          <w:rFonts w:hint="eastAsia"/>
        </w:rPr>
        <w:t>定标时是否一致，</w:t>
      </w:r>
      <w:r w:rsidR="009370D5">
        <w:t>发光光源是否保持稳定</w:t>
      </w:r>
      <w:r w:rsidR="009370D5">
        <w:rPr>
          <w:rFonts w:hint="eastAsia"/>
        </w:rPr>
        <w:t>，</w:t>
      </w:r>
      <w:r w:rsidR="009370D5">
        <w:t>采样点是否设置合理</w:t>
      </w:r>
      <w:r w:rsidR="009370D5">
        <w:rPr>
          <w:rFonts w:hint="eastAsia"/>
        </w:rPr>
        <w:t>。</w:t>
      </w:r>
    </w:p>
    <w:p w:rsidR="00CA252E" w:rsidRPr="009370D5" w:rsidRDefault="00B85815" w:rsidP="00B85815">
      <w:pPr>
        <w:ind w:firstLineChars="200" w:firstLine="420"/>
        <w:jc w:val="left"/>
      </w:pPr>
      <w:r>
        <w:rPr>
          <w:rFonts w:hint="eastAsia"/>
        </w:rPr>
        <w:t>客户可以通过观看培训视频来了解</w:t>
      </w:r>
      <w:r w:rsidR="007D0A8B">
        <w:rPr>
          <w:rFonts w:hint="eastAsia"/>
        </w:rPr>
        <w:t>辐照度</w:t>
      </w:r>
      <w:r>
        <w:rPr>
          <w:rFonts w:hint="eastAsia"/>
        </w:rPr>
        <w:t>测量实验操作，视频链接：</w:t>
      </w:r>
      <w:r w:rsidRPr="00B85815">
        <w:t>https://www.bilibili.com/video/BV13K4y147NX/</w:t>
      </w:r>
    </w:p>
    <w:sectPr w:rsidR="00CA252E" w:rsidRPr="009370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F83" w:rsidRDefault="00D01F83" w:rsidP="009370D5">
      <w:r>
        <w:separator/>
      </w:r>
    </w:p>
  </w:endnote>
  <w:endnote w:type="continuationSeparator" w:id="0">
    <w:p w:rsidR="00D01F83" w:rsidRDefault="00D01F83" w:rsidP="00937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F83" w:rsidRDefault="00D01F83" w:rsidP="009370D5">
      <w:r>
        <w:separator/>
      </w:r>
    </w:p>
  </w:footnote>
  <w:footnote w:type="continuationSeparator" w:id="0">
    <w:p w:rsidR="00D01F83" w:rsidRDefault="00D01F83" w:rsidP="009370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D4968"/>
    <w:multiLevelType w:val="hybridMultilevel"/>
    <w:tmpl w:val="91A4AF0E"/>
    <w:lvl w:ilvl="0" w:tplc="AD7E3D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A024398"/>
    <w:multiLevelType w:val="hybridMultilevel"/>
    <w:tmpl w:val="42566BEC"/>
    <w:lvl w:ilvl="0" w:tplc="7110FCB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D49"/>
    <w:rsid w:val="00126C83"/>
    <w:rsid w:val="00422CAF"/>
    <w:rsid w:val="004533BD"/>
    <w:rsid w:val="004E5DEC"/>
    <w:rsid w:val="00523E72"/>
    <w:rsid w:val="005A4E3B"/>
    <w:rsid w:val="005C2255"/>
    <w:rsid w:val="005D6F2D"/>
    <w:rsid w:val="00651A78"/>
    <w:rsid w:val="006930B5"/>
    <w:rsid w:val="007B44B7"/>
    <w:rsid w:val="007D0A8B"/>
    <w:rsid w:val="007F0D4F"/>
    <w:rsid w:val="0083728E"/>
    <w:rsid w:val="009370D5"/>
    <w:rsid w:val="00944EC4"/>
    <w:rsid w:val="009C3C87"/>
    <w:rsid w:val="00A10C06"/>
    <w:rsid w:val="00A30DBE"/>
    <w:rsid w:val="00B20BF3"/>
    <w:rsid w:val="00B85815"/>
    <w:rsid w:val="00C06DC5"/>
    <w:rsid w:val="00C72EF7"/>
    <w:rsid w:val="00C73A87"/>
    <w:rsid w:val="00C76D49"/>
    <w:rsid w:val="00CA252E"/>
    <w:rsid w:val="00D01F83"/>
    <w:rsid w:val="00D10576"/>
    <w:rsid w:val="00D96A38"/>
    <w:rsid w:val="00DB4C24"/>
    <w:rsid w:val="00E24858"/>
    <w:rsid w:val="00E8635C"/>
    <w:rsid w:val="00EB600C"/>
    <w:rsid w:val="00EF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702136"/>
  <w15:chartTrackingRefBased/>
  <w15:docId w15:val="{8C29EEAD-999F-4E29-AA3A-124C18DB9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0D5"/>
    <w:pPr>
      <w:widowControl w:val="0"/>
      <w:jc w:val="both"/>
    </w:pPr>
    <w:rPr>
      <w:rFonts w:ascii="Times New Roman" w:eastAsia="宋体" w:hAnsi="Times New Roman" w:cs="Times New Roman"/>
      <w:snapToGrid w:val="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70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370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370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370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183</Words>
  <Characters>1044</Characters>
  <Application>Microsoft Office Word</Application>
  <DocSecurity>0</DocSecurity>
  <Lines>8</Lines>
  <Paragraphs>2</Paragraphs>
  <ScaleCrop>false</ScaleCrop>
  <Company>Microsoft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L.Jasen</dc:creator>
  <cp:keywords/>
  <dc:description/>
  <cp:lastModifiedBy>Mr L.Jasen</cp:lastModifiedBy>
  <cp:revision>30</cp:revision>
  <dcterms:created xsi:type="dcterms:W3CDTF">2020-08-05T00:48:00Z</dcterms:created>
  <dcterms:modified xsi:type="dcterms:W3CDTF">2020-09-02T03:05:00Z</dcterms:modified>
</cp:coreProperties>
</file>