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55F1" w:rsidRDefault="004555F1" w:rsidP="00163EA7">
      <w:pPr>
        <w:jc w:val="center"/>
        <w:outlineLvl w:val="2"/>
        <w:rPr>
          <w:b/>
        </w:rPr>
      </w:pPr>
      <w:bookmarkStart w:id="0" w:name="_Toc305702704"/>
      <w:r>
        <w:rPr>
          <w:rFonts w:hint="eastAsia"/>
          <w:b/>
        </w:rPr>
        <w:t>颜色测量</w:t>
      </w:r>
      <w:bookmarkEnd w:id="0"/>
    </w:p>
    <w:p w:rsidR="00163EA7" w:rsidRPr="00346F31" w:rsidRDefault="00163EA7" w:rsidP="00163EA7">
      <w:pPr>
        <w:jc w:val="center"/>
        <w:outlineLvl w:val="2"/>
        <w:rPr>
          <w:b/>
        </w:rPr>
      </w:pPr>
    </w:p>
    <w:p w:rsidR="004555F1" w:rsidRDefault="004555F1" w:rsidP="004555F1">
      <w:pPr>
        <w:jc w:val="left"/>
      </w:pPr>
      <w:r w:rsidRPr="004555F1">
        <w:rPr>
          <w:rFonts w:hint="eastAsia"/>
          <w:b/>
        </w:rPr>
        <w:t xml:space="preserve"> </w:t>
      </w:r>
      <w:r w:rsidRPr="004555F1">
        <w:rPr>
          <w:rFonts w:hint="eastAsia"/>
          <w:b/>
        </w:rPr>
        <w:t>注意事项：</w:t>
      </w:r>
      <w:r w:rsidR="00B535ED">
        <w:rPr>
          <w:rFonts w:hint="eastAsia"/>
        </w:rPr>
        <w:t>测量混合反射时需注意镜面反射和朗伯漫反射，测量混合透</w:t>
      </w:r>
      <w:r>
        <w:rPr>
          <w:rFonts w:hint="eastAsia"/>
        </w:rPr>
        <w:t>射时需注意直</w:t>
      </w:r>
      <w:r w:rsidR="00B535ED">
        <w:rPr>
          <w:rFonts w:hint="eastAsia"/>
        </w:rPr>
        <w:t>透</w:t>
      </w:r>
      <w:r>
        <w:rPr>
          <w:rFonts w:hint="eastAsia"/>
        </w:rPr>
        <w:t>射和漫透射；选用的光谱仪需开启颜色测量应用；颜色测量中需注意</w:t>
      </w:r>
      <w:r>
        <w:rPr>
          <w:rFonts w:hint="eastAsia"/>
        </w:rPr>
        <w:t>C</w:t>
      </w:r>
      <w:r>
        <w:t>IE</w:t>
      </w:r>
      <w:r>
        <w:rPr>
          <w:rFonts w:hint="eastAsia"/>
        </w:rPr>
        <w:t>标准、标准光路、标准照明光源、反射颜色的白参考和标准色卡</w:t>
      </w:r>
      <w:r>
        <w:rPr>
          <w:rFonts w:hint="eastAsia"/>
        </w:rPr>
        <w:t>/</w:t>
      </w:r>
      <w:r>
        <w:rPr>
          <w:rFonts w:hint="eastAsia"/>
        </w:rPr>
        <w:t>板的选取，注意背景光。</w:t>
      </w:r>
    </w:p>
    <w:p w:rsidR="004555F1" w:rsidRDefault="004555F1" w:rsidP="004555F1">
      <w:pPr>
        <w:jc w:val="left"/>
      </w:pPr>
    </w:p>
    <w:p w:rsidR="004555F1" w:rsidRDefault="004555F1" w:rsidP="00DE07BE">
      <w:pPr>
        <w:ind w:firstLineChars="200" w:firstLine="420"/>
        <w:jc w:val="left"/>
      </w:pPr>
      <w:r>
        <w:rPr>
          <w:rFonts w:hint="eastAsia"/>
        </w:rPr>
        <w:t>使用</w:t>
      </w:r>
      <w:r>
        <w:rPr>
          <w:rFonts w:hint="eastAsia"/>
        </w:rPr>
        <w:t>Ava</w:t>
      </w:r>
      <w:r>
        <w:t>Soft7</w:t>
      </w:r>
      <w:r>
        <w:rPr>
          <w:rFonts w:hint="eastAsia"/>
        </w:rPr>
        <w:t>测量颜色时，首先需要在主界面存储暗背景和白参考，进入反射</w:t>
      </w:r>
      <w:r>
        <w:rPr>
          <w:rFonts w:hint="eastAsia"/>
        </w:rPr>
        <w:t>/</w:t>
      </w:r>
      <w:r>
        <w:rPr>
          <w:rFonts w:hint="eastAsia"/>
        </w:rPr>
        <w:t>透射模式查看存储的背景和参考是否正确；然后，</w:t>
      </w:r>
      <w:r>
        <w:t>点击</w:t>
      </w:r>
      <w:r w:rsidR="00217CC4">
        <w:rPr>
          <w:rFonts w:hint="eastAsia"/>
        </w:rPr>
        <w:t>菜单栏“</w:t>
      </w:r>
      <w:r w:rsidR="00217CC4">
        <w:t>Application</w:t>
      </w:r>
      <w:r w:rsidR="00217CC4">
        <w:rPr>
          <w:rFonts w:hint="eastAsia"/>
        </w:rPr>
        <w:t>”选择“</w:t>
      </w:r>
      <w:r w:rsidR="00217CC4">
        <w:t>Color Measurement</w:t>
      </w:r>
      <w:r w:rsidR="00217CC4">
        <w:rPr>
          <w:rFonts w:hint="eastAsia"/>
        </w:rPr>
        <w:t>”</w:t>
      </w:r>
      <w:r>
        <w:t>进入</w:t>
      </w:r>
      <w:r>
        <w:rPr>
          <w:rFonts w:hint="eastAsia"/>
        </w:rPr>
        <w:t>“</w:t>
      </w:r>
      <w:r>
        <w:t>Color of</w:t>
      </w:r>
      <w:r w:rsidR="005560A0">
        <w:t xml:space="preserve"> </w:t>
      </w:r>
      <w:r>
        <w:t>Object</w:t>
      </w:r>
      <w:r>
        <w:rPr>
          <w:rFonts w:hint="eastAsia"/>
        </w:rPr>
        <w:t xml:space="preserve"> </w:t>
      </w:r>
      <w:r>
        <w:t>S</w:t>
      </w:r>
      <w:r>
        <w:rPr>
          <w:rFonts w:hint="eastAsia"/>
        </w:rPr>
        <w:t>ettings</w:t>
      </w:r>
      <w:r>
        <w:rPr>
          <w:rFonts w:hint="eastAsia"/>
        </w:rPr>
        <w:t>”</w:t>
      </w:r>
      <w:r>
        <w:t>颜色测量设置页面</w:t>
      </w:r>
      <w:r>
        <w:rPr>
          <w:rFonts w:hint="eastAsia"/>
        </w:rPr>
        <w:t>，在“</w:t>
      </w:r>
      <w:r>
        <w:rPr>
          <w:rFonts w:hint="eastAsia"/>
        </w:rPr>
        <w:t>L</w:t>
      </w:r>
      <w:r>
        <w:t>ABChart</w:t>
      </w:r>
      <w:r>
        <w:rPr>
          <w:rFonts w:hint="eastAsia"/>
        </w:rPr>
        <w:t>”页面选择使用通道、设置照明光源、</w:t>
      </w:r>
      <w:r>
        <w:rPr>
          <w:rFonts w:hint="eastAsia"/>
        </w:rPr>
        <w:t>C</w:t>
      </w:r>
      <w:r>
        <w:t>IE</w:t>
      </w:r>
      <w:r>
        <w:t>标准</w:t>
      </w:r>
      <w:r>
        <w:rPr>
          <w:rFonts w:hint="eastAsia"/>
        </w:rPr>
        <w:t>、</w:t>
      </w:r>
      <w:r>
        <w:t>显示设置</w:t>
      </w:r>
      <w:r>
        <w:rPr>
          <w:rFonts w:hint="eastAsia"/>
        </w:rPr>
        <w:t>、</w:t>
      </w:r>
      <w:r>
        <w:t>待测参数</w:t>
      </w:r>
      <w:r>
        <w:rPr>
          <w:rFonts w:hint="eastAsia"/>
        </w:rPr>
        <w:t>、</w:t>
      </w:r>
      <w:r>
        <w:t>输出设置和参考颜色等设置后</w:t>
      </w:r>
      <w:r>
        <w:rPr>
          <w:rFonts w:hint="eastAsia"/>
        </w:rPr>
        <w:t>，点击“</w:t>
      </w:r>
      <w:r>
        <w:rPr>
          <w:rFonts w:hint="eastAsia"/>
        </w:rPr>
        <w:t>OK</w:t>
      </w:r>
      <w:r>
        <w:rPr>
          <w:rFonts w:hint="eastAsia"/>
        </w:rPr>
        <w:t>”按钮进入“</w:t>
      </w:r>
      <w:r>
        <w:rPr>
          <w:rFonts w:hint="eastAsia"/>
        </w:rPr>
        <w:t>L</w:t>
      </w:r>
      <w:r>
        <w:t>*A*B*-chart</w:t>
      </w:r>
      <w:r>
        <w:rPr>
          <w:rFonts w:hint="eastAsia"/>
        </w:rPr>
        <w:t>”测试页面，在该测量内可以重新存储白参考、暗背景和参考颜色，也可以选择保存的参考颜色文件打开，样品的颜色可以保存为</w:t>
      </w:r>
      <w:r>
        <w:rPr>
          <w:rFonts w:hint="eastAsia"/>
        </w:rPr>
        <w:t>txt</w:t>
      </w:r>
      <w:r>
        <w:rPr>
          <w:rFonts w:hint="eastAsia"/>
        </w:rPr>
        <w:t>和</w:t>
      </w:r>
      <w:r>
        <w:rPr>
          <w:rFonts w:hint="eastAsia"/>
        </w:rPr>
        <w:t>RTF</w:t>
      </w:r>
      <w:r>
        <w:rPr>
          <w:rFonts w:hint="eastAsia"/>
        </w:rPr>
        <w:t>两种格式，测量结束之后，点击“</w:t>
      </w:r>
      <w:r>
        <w:rPr>
          <w:rFonts w:hint="eastAsia"/>
        </w:rPr>
        <w:t>Exit</w:t>
      </w:r>
      <w:r>
        <w:rPr>
          <w:rFonts w:hint="eastAsia"/>
        </w:rPr>
        <w:t>”即可退出测量界面。</w:t>
      </w:r>
      <w:r w:rsidR="00864ED8">
        <w:rPr>
          <w:noProof/>
          <w:snapToGrid/>
        </w:rPr>
        <w:drawing>
          <wp:inline distT="0" distB="0" distL="0" distR="0" wp14:anchorId="0A40AE6A" wp14:editId="6B54C1A8">
            <wp:extent cx="5274310" cy="4358640"/>
            <wp:effectExtent l="0" t="0" r="254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35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DE07BE" w:rsidRDefault="00DE07BE" w:rsidP="00217CC4">
      <w:pPr>
        <w:ind w:firstLineChars="200" w:firstLine="420"/>
        <w:rPr>
          <w:rFonts w:hint="eastAsia"/>
        </w:rPr>
      </w:pPr>
      <w:r w:rsidRPr="00DE07BE">
        <w:lastRenderedPageBreak/>
        <w:drawing>
          <wp:inline distT="0" distB="0" distL="0" distR="0" wp14:anchorId="5FEA99EA" wp14:editId="4258BDCE">
            <wp:extent cx="4260713" cy="3200400"/>
            <wp:effectExtent l="0" t="0" r="6985" b="0"/>
            <wp:docPr id="26630" name="内容占位符 7" descr="color.jp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30" name="内容占位符 7" descr="color.jpg"/>
                    <pic:cNvPicPr>
                      <a:picLocks noGrp="1"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1967" cy="32313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CA252E" w:rsidRDefault="00CA252E"/>
    <w:p w:rsidR="00E715AD" w:rsidRDefault="004555F1" w:rsidP="00864ED8">
      <w:pPr>
        <w:ind w:firstLineChars="200" w:firstLine="420"/>
        <w:jc w:val="left"/>
        <w:rPr>
          <w:rFonts w:hint="eastAsia"/>
        </w:rPr>
      </w:pPr>
      <w:r>
        <w:rPr>
          <w:rFonts w:hint="eastAsia"/>
        </w:rPr>
        <w:t>使用</w:t>
      </w:r>
      <w:r>
        <w:rPr>
          <w:rFonts w:hint="eastAsia"/>
        </w:rPr>
        <w:t>Ava</w:t>
      </w:r>
      <w:r>
        <w:t>Soft8</w:t>
      </w:r>
      <w:r>
        <w:rPr>
          <w:rFonts w:hint="eastAsia"/>
        </w:rPr>
        <w:t>测量颜色时，同样也须先存储暗背景和白参考，之后点击</w:t>
      </w:r>
      <w:r>
        <w:t>Applications</w:t>
      </w:r>
      <w:r>
        <w:t>模块</w:t>
      </w:r>
      <w:r>
        <w:rPr>
          <w:rFonts w:hint="eastAsia"/>
        </w:rPr>
        <w:t>的</w:t>
      </w:r>
      <w:r w:rsidRPr="00812B51">
        <w:t xml:space="preserve"> </w:t>
      </w:r>
      <w:r>
        <w:t>Color</w:t>
      </w:r>
      <w:r>
        <w:t>进入</w:t>
      </w:r>
      <w:r>
        <w:rPr>
          <w:rFonts w:hint="eastAsia"/>
        </w:rPr>
        <w:t>“</w:t>
      </w:r>
      <w:r>
        <w:t>Color</w:t>
      </w:r>
      <w:r>
        <w:rPr>
          <w:rFonts w:hint="eastAsia"/>
        </w:rPr>
        <w:t>”</w:t>
      </w:r>
      <w:r>
        <w:t>辐照度测量</w:t>
      </w:r>
      <w:r>
        <w:rPr>
          <w:rFonts w:hint="eastAsia"/>
        </w:rPr>
        <w:t>，</w:t>
      </w:r>
      <w:r>
        <w:t>点击</w:t>
      </w:r>
      <w:r>
        <w:rPr>
          <w:rFonts w:hint="eastAsia"/>
        </w:rPr>
        <w:t>“</w:t>
      </w:r>
      <w:r w:rsidR="00452427">
        <w:rPr>
          <w:rFonts w:hint="eastAsia"/>
        </w:rPr>
        <w:t>C</w:t>
      </w:r>
      <w:r>
        <w:rPr>
          <w:rFonts w:hint="eastAsia"/>
        </w:rPr>
        <w:t>hannel</w:t>
      </w:r>
      <w:r>
        <w:rPr>
          <w:rFonts w:hint="eastAsia"/>
        </w:rPr>
        <w:t>”选择测试通道，“</w:t>
      </w:r>
      <w:r w:rsidR="008D279A">
        <w:t>S</w:t>
      </w:r>
      <w:r>
        <w:rPr>
          <w:rFonts w:hint="eastAsia"/>
        </w:rPr>
        <w:t>ettings</w:t>
      </w:r>
      <w:r>
        <w:rPr>
          <w:rFonts w:hint="eastAsia"/>
        </w:rPr>
        <w:t>”按钮设置设置照明光源、</w:t>
      </w:r>
      <w:r>
        <w:rPr>
          <w:rFonts w:hint="eastAsia"/>
        </w:rPr>
        <w:t>C</w:t>
      </w:r>
      <w:r>
        <w:t>IE</w:t>
      </w:r>
      <w:r>
        <w:t>标准</w:t>
      </w:r>
      <w:r>
        <w:rPr>
          <w:rFonts w:hint="eastAsia"/>
        </w:rPr>
        <w:t>、</w:t>
      </w:r>
      <w:r>
        <w:t>待测参数</w:t>
      </w:r>
      <w:r>
        <w:rPr>
          <w:rFonts w:hint="eastAsia"/>
        </w:rPr>
        <w:t>、</w:t>
      </w:r>
      <w:r>
        <w:t>输出设置和参考颜色等设置后</w:t>
      </w:r>
      <w:r>
        <w:rPr>
          <w:rFonts w:hint="eastAsia"/>
        </w:rPr>
        <w:t>，点击“</w:t>
      </w:r>
      <w:r>
        <w:rPr>
          <w:rFonts w:hint="eastAsia"/>
        </w:rPr>
        <w:t>OK</w:t>
      </w:r>
      <w:r>
        <w:rPr>
          <w:rFonts w:hint="eastAsia"/>
        </w:rPr>
        <w:t>”退出设置页面，点击了主界面“</w:t>
      </w:r>
      <w:r w:rsidR="00452427">
        <w:t>S</w:t>
      </w:r>
      <w:r>
        <w:rPr>
          <w:rFonts w:hint="eastAsia"/>
        </w:rPr>
        <w:t>tart</w:t>
      </w:r>
      <w:r>
        <w:rPr>
          <w:rFonts w:hint="eastAsia"/>
        </w:rPr>
        <w:t>”按钮开始测量后，点击“</w:t>
      </w:r>
      <w:r>
        <w:t>Color</w:t>
      </w:r>
      <w:r>
        <w:rPr>
          <w:rFonts w:hint="eastAsia"/>
        </w:rPr>
        <w:t>”页面的“</w:t>
      </w:r>
      <w:r w:rsidR="00452427">
        <w:t>S</w:t>
      </w:r>
      <w:r>
        <w:rPr>
          <w:rFonts w:hint="eastAsia"/>
        </w:rPr>
        <w:t>tart</w:t>
      </w:r>
      <w:r>
        <w:rPr>
          <w:rFonts w:hint="eastAsia"/>
        </w:rPr>
        <w:t>”按钮开始测量（也可以设置跟随主页面），点击“</w:t>
      </w:r>
      <w:r>
        <w:rPr>
          <w:rFonts w:hint="eastAsia"/>
        </w:rPr>
        <w:t>Sa</w:t>
      </w:r>
      <w:r>
        <w:t>ve Ref.</w:t>
      </w:r>
      <w:r>
        <w:rPr>
          <w:rFonts w:hint="eastAsia"/>
        </w:rPr>
        <w:t>”按钮保存参考颜色，点击“</w:t>
      </w:r>
      <w:r w:rsidR="00452427">
        <w:rPr>
          <w:rFonts w:hint="eastAsia"/>
        </w:rPr>
        <w:t>P</w:t>
      </w:r>
      <w:r>
        <w:rPr>
          <w:rFonts w:hint="eastAsia"/>
        </w:rPr>
        <w:t>ick</w:t>
      </w:r>
      <w:r>
        <w:rPr>
          <w:rFonts w:hint="eastAsia"/>
        </w:rPr>
        <w:t>”按钮可以打开已经保存的参考颜色文件，点击“</w:t>
      </w:r>
      <w:r>
        <w:rPr>
          <w:rFonts w:hint="eastAsia"/>
        </w:rPr>
        <w:t>Sa</w:t>
      </w:r>
      <w:r>
        <w:t>ve Col.</w:t>
      </w:r>
      <w:r>
        <w:rPr>
          <w:rFonts w:hint="eastAsia"/>
        </w:rPr>
        <w:t>”按钮存储已选的参数信息，点击“</w:t>
      </w:r>
      <w:r w:rsidR="00452427">
        <w:rPr>
          <w:rFonts w:hint="eastAsia"/>
        </w:rPr>
        <w:t>O</w:t>
      </w:r>
      <w:r>
        <w:rPr>
          <w:rFonts w:hint="eastAsia"/>
        </w:rPr>
        <w:t>pen</w:t>
      </w:r>
      <w:r>
        <w:rPr>
          <w:rFonts w:hint="eastAsia"/>
        </w:rPr>
        <w:t>”按钮可以打开已经保存的光谱数据查看其颜色。</w:t>
      </w:r>
      <w:r w:rsidR="00864ED8">
        <w:rPr>
          <w:noProof/>
          <w:snapToGrid/>
        </w:rPr>
        <w:drawing>
          <wp:inline distT="0" distB="0" distL="0" distR="0" wp14:anchorId="1F6D85E1" wp14:editId="47B5CD00">
            <wp:extent cx="5274310" cy="2829560"/>
            <wp:effectExtent l="0" t="0" r="254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29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55F1" w:rsidRDefault="008043B9" w:rsidP="008043B9">
      <w:pPr>
        <w:ind w:firstLineChars="200" w:firstLine="420"/>
      </w:pPr>
      <w:r>
        <w:rPr>
          <w:rFonts w:hint="eastAsia"/>
        </w:rPr>
        <w:t>客户可以通过观看培训视频来了解颜色测量实验操作，视频链接：</w:t>
      </w:r>
    </w:p>
    <w:p w:rsidR="008043B9" w:rsidRPr="004555F1" w:rsidRDefault="008043B9" w:rsidP="008043B9">
      <w:pPr>
        <w:ind w:firstLineChars="200" w:firstLine="420"/>
      </w:pPr>
      <w:r w:rsidRPr="008043B9">
        <w:t>https://www.bilibili.com/video/BV1jg4y1q7DT/</w:t>
      </w:r>
    </w:p>
    <w:sectPr w:rsidR="008043B9" w:rsidRPr="004555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79E8" w:rsidRDefault="009579E8" w:rsidP="004555F1">
      <w:r>
        <w:separator/>
      </w:r>
    </w:p>
  </w:endnote>
  <w:endnote w:type="continuationSeparator" w:id="0">
    <w:p w:rsidR="009579E8" w:rsidRDefault="009579E8" w:rsidP="00455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79E8" w:rsidRDefault="009579E8" w:rsidP="004555F1">
      <w:r>
        <w:separator/>
      </w:r>
    </w:p>
  </w:footnote>
  <w:footnote w:type="continuationSeparator" w:id="0">
    <w:p w:rsidR="009579E8" w:rsidRDefault="009579E8" w:rsidP="004555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AD4968"/>
    <w:multiLevelType w:val="hybridMultilevel"/>
    <w:tmpl w:val="91A4AF0E"/>
    <w:lvl w:ilvl="0" w:tplc="AD7E3D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0C8"/>
    <w:rsid w:val="001534F1"/>
    <w:rsid w:val="00163EA7"/>
    <w:rsid w:val="00217CC4"/>
    <w:rsid w:val="00452427"/>
    <w:rsid w:val="004555F1"/>
    <w:rsid w:val="004620C8"/>
    <w:rsid w:val="005560A0"/>
    <w:rsid w:val="00722B04"/>
    <w:rsid w:val="008043B9"/>
    <w:rsid w:val="00864ED8"/>
    <w:rsid w:val="008D279A"/>
    <w:rsid w:val="009579E8"/>
    <w:rsid w:val="009C2269"/>
    <w:rsid w:val="00B535ED"/>
    <w:rsid w:val="00CA252E"/>
    <w:rsid w:val="00DE07BE"/>
    <w:rsid w:val="00E715AD"/>
    <w:rsid w:val="00F9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53DC66"/>
  <w15:chartTrackingRefBased/>
  <w15:docId w15:val="{88576613-072F-453D-ADD4-4508FE39A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5F1"/>
    <w:pPr>
      <w:widowControl w:val="0"/>
      <w:jc w:val="both"/>
    </w:pPr>
    <w:rPr>
      <w:rFonts w:ascii="Times New Roman" w:eastAsia="宋体" w:hAnsi="Times New Roman" w:cs="Times New Roman"/>
      <w:snapToGrid w:val="0"/>
      <w:kern w:val="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55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555F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555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555F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122</Words>
  <Characters>699</Characters>
  <Application>Microsoft Office Word</Application>
  <DocSecurity>0</DocSecurity>
  <Lines>5</Lines>
  <Paragraphs>1</Paragraphs>
  <ScaleCrop>false</ScaleCrop>
  <Company>Microsoft</Company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 L.Jasen</dc:creator>
  <cp:keywords/>
  <dc:description/>
  <cp:lastModifiedBy>Mr L.Jasen</cp:lastModifiedBy>
  <cp:revision>14</cp:revision>
  <dcterms:created xsi:type="dcterms:W3CDTF">2020-08-05T00:47:00Z</dcterms:created>
  <dcterms:modified xsi:type="dcterms:W3CDTF">2020-08-21T03:38:00Z</dcterms:modified>
</cp:coreProperties>
</file>